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E08" w:rsidRPr="007833B0" w:rsidRDefault="004C2434" w:rsidP="003B5D72">
      <w:pPr>
        <w:spacing w:after="0"/>
        <w:jc w:val="center"/>
        <w:rPr>
          <w:rFonts w:cstheme="minorHAnsi"/>
          <w:b/>
          <w:sz w:val="24"/>
          <w:szCs w:val="24"/>
          <w:lang w:val="bg-BG"/>
        </w:rPr>
      </w:pPr>
      <w:r w:rsidRPr="007833B0">
        <w:rPr>
          <w:rFonts w:cstheme="minorHAnsi"/>
          <w:b/>
          <w:sz w:val="24"/>
          <w:szCs w:val="24"/>
          <w:lang w:val="bg-BG"/>
        </w:rPr>
        <w:t xml:space="preserve">Предложения за актуализиране на интервенции от </w:t>
      </w:r>
      <w:r w:rsidR="00916D45" w:rsidRPr="007833B0">
        <w:rPr>
          <w:rFonts w:cstheme="minorHAnsi"/>
          <w:b/>
          <w:sz w:val="24"/>
          <w:szCs w:val="24"/>
          <w:lang w:val="bg-BG"/>
        </w:rPr>
        <w:t>Стратегически план за развитие на земеделието и селските райони на република България за периода 2023-2027 г.</w:t>
      </w:r>
      <w:r w:rsidRPr="007833B0">
        <w:rPr>
          <w:rFonts w:cstheme="minorHAnsi"/>
          <w:b/>
          <w:sz w:val="24"/>
          <w:szCs w:val="24"/>
          <w:lang w:val="bg-BG"/>
        </w:rPr>
        <w:t>, съфинансирани от ЕЗФРСР</w:t>
      </w:r>
    </w:p>
    <w:p w:rsidR="003B5D72" w:rsidRDefault="003B5D72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</w:p>
    <w:p w:rsidR="003B5D72" w:rsidRDefault="003B5D72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</w:p>
    <w:p w:rsidR="004C2434" w:rsidRPr="007833B0" w:rsidRDefault="004C2434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t>Предложението на Управляващият орган за актуализиране на част от интервенциите съфинансирани от Европейският земеделски фонд за развитие на селските райони е насочено в няколко основни направления:</w:t>
      </w:r>
    </w:p>
    <w:p w:rsidR="00AB292A" w:rsidRDefault="00AB292A" w:rsidP="003B5D72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Отпадане на интервенци</w:t>
      </w:r>
      <w:r w:rsidR="001245D3">
        <w:rPr>
          <w:rFonts w:cstheme="minorHAnsi"/>
          <w:sz w:val="24"/>
          <w:szCs w:val="24"/>
          <w:lang w:val="bg-BG"/>
        </w:rPr>
        <w:t>и</w:t>
      </w:r>
      <w:r>
        <w:rPr>
          <w:rFonts w:cstheme="minorHAnsi"/>
          <w:sz w:val="24"/>
          <w:szCs w:val="24"/>
          <w:lang w:val="bg-BG"/>
        </w:rPr>
        <w:t xml:space="preserve"> по чл</w:t>
      </w:r>
      <w:r w:rsidR="0043051B">
        <w:rPr>
          <w:rFonts w:cstheme="minorHAnsi"/>
          <w:sz w:val="24"/>
          <w:szCs w:val="24"/>
          <w:lang w:val="bg-BG"/>
        </w:rPr>
        <w:t>. 73 и чл. 77 от Регламент 2115</w:t>
      </w:r>
      <w:r w:rsidR="00C442C3">
        <w:rPr>
          <w:rFonts w:cstheme="minorHAnsi"/>
          <w:bCs/>
          <w:sz w:val="24"/>
          <w:szCs w:val="24"/>
          <w:lang w:val="bg-BG"/>
        </w:rPr>
        <w:t>.</w:t>
      </w:r>
    </w:p>
    <w:p w:rsidR="004C2434" w:rsidRPr="007833B0" w:rsidRDefault="004C2434" w:rsidP="003B5D72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t xml:space="preserve">Адаптиране </w:t>
      </w:r>
      <w:r w:rsidR="00504979" w:rsidRPr="007833B0">
        <w:rPr>
          <w:rFonts w:cstheme="minorHAnsi"/>
          <w:sz w:val="24"/>
          <w:szCs w:val="24"/>
          <w:lang w:val="bg-BG"/>
        </w:rPr>
        <w:t xml:space="preserve">и актуализиране </w:t>
      </w:r>
      <w:r w:rsidRPr="007833B0">
        <w:rPr>
          <w:rFonts w:cstheme="minorHAnsi"/>
          <w:sz w:val="24"/>
          <w:szCs w:val="24"/>
          <w:lang w:val="bg-BG"/>
        </w:rPr>
        <w:t xml:space="preserve">на финансовите условия </w:t>
      </w:r>
      <w:r w:rsidR="00504979" w:rsidRPr="007833B0">
        <w:rPr>
          <w:rFonts w:cstheme="minorHAnsi"/>
          <w:sz w:val="24"/>
          <w:szCs w:val="24"/>
          <w:lang w:val="bg-BG"/>
        </w:rPr>
        <w:t xml:space="preserve">/максимален размер на разходите/ </w:t>
      </w:r>
      <w:r w:rsidRPr="007833B0">
        <w:rPr>
          <w:rFonts w:cstheme="minorHAnsi"/>
          <w:sz w:val="24"/>
          <w:szCs w:val="24"/>
          <w:lang w:val="bg-BG"/>
        </w:rPr>
        <w:t>спрямо категориите допустими за подкрепа кандидати и съобразно естеството на подкрепа по отделните интервенции</w:t>
      </w:r>
      <w:r w:rsidR="00504979" w:rsidRPr="007833B0">
        <w:rPr>
          <w:rFonts w:cstheme="minorHAnsi"/>
          <w:sz w:val="24"/>
          <w:szCs w:val="24"/>
          <w:lang w:val="bg-BG"/>
        </w:rPr>
        <w:t xml:space="preserve"> и </w:t>
      </w:r>
      <w:r w:rsidRPr="007833B0">
        <w:rPr>
          <w:rFonts w:cstheme="minorHAnsi"/>
          <w:sz w:val="24"/>
          <w:szCs w:val="24"/>
          <w:lang w:val="bg-BG"/>
        </w:rPr>
        <w:t xml:space="preserve">допълняемост </w:t>
      </w:r>
      <w:r w:rsidR="00504979" w:rsidRPr="007833B0">
        <w:rPr>
          <w:rFonts w:cstheme="minorHAnsi"/>
          <w:sz w:val="24"/>
          <w:szCs w:val="24"/>
          <w:lang w:val="bg-BG"/>
        </w:rPr>
        <w:t>между тях</w:t>
      </w:r>
      <w:r w:rsidR="00C442C3">
        <w:rPr>
          <w:rFonts w:cstheme="minorHAnsi"/>
          <w:sz w:val="24"/>
          <w:szCs w:val="24"/>
          <w:lang w:val="bg-BG"/>
        </w:rPr>
        <w:t>.</w:t>
      </w:r>
    </w:p>
    <w:p w:rsidR="00504979" w:rsidRDefault="00504979" w:rsidP="003B5D72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t xml:space="preserve">Актуализиране на допустимите дейности за инвестиционна подкрепа свързани </w:t>
      </w:r>
      <w:r w:rsidR="00AB292A">
        <w:rPr>
          <w:rFonts w:cstheme="minorHAnsi"/>
          <w:sz w:val="24"/>
          <w:szCs w:val="24"/>
          <w:lang w:val="bg-BG"/>
        </w:rPr>
        <w:t>с интервенцията за възстановяване на земеделския потенциал</w:t>
      </w:r>
      <w:r w:rsidR="00C442C3">
        <w:rPr>
          <w:rFonts w:cstheme="minorHAnsi"/>
          <w:sz w:val="24"/>
          <w:szCs w:val="24"/>
          <w:lang w:val="bg-BG"/>
        </w:rPr>
        <w:t>.</w:t>
      </w:r>
    </w:p>
    <w:p w:rsidR="003F41A4" w:rsidRPr="007833B0" w:rsidRDefault="003F41A4" w:rsidP="003B5D72">
      <w:pPr>
        <w:pStyle w:val="ListParagraph"/>
        <w:spacing w:after="0"/>
        <w:ind w:left="1080"/>
        <w:jc w:val="both"/>
        <w:rPr>
          <w:rFonts w:cstheme="minorHAnsi"/>
          <w:sz w:val="24"/>
          <w:szCs w:val="24"/>
          <w:lang w:val="bg-BG"/>
        </w:rPr>
      </w:pPr>
    </w:p>
    <w:p w:rsidR="00C47A6B" w:rsidRPr="007833B0" w:rsidRDefault="0019456D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t xml:space="preserve">При разработването на настоящите предложения Управляващият орган е взел под внимание </w:t>
      </w:r>
      <w:r w:rsidR="00B4751D">
        <w:rPr>
          <w:rFonts w:cstheme="minorHAnsi"/>
          <w:sz w:val="24"/>
          <w:szCs w:val="24"/>
          <w:lang w:val="bg-BG"/>
        </w:rPr>
        <w:t>динамично променяща се обстановка и последиците от климатичните промени, както и предоставените възможности за подпомагане по ПРСР 2014-2020</w:t>
      </w:r>
      <w:r w:rsidR="003F41A4">
        <w:rPr>
          <w:rFonts w:cstheme="minorHAnsi"/>
          <w:sz w:val="24"/>
          <w:szCs w:val="24"/>
          <w:lang w:val="bg-BG"/>
        </w:rPr>
        <w:t xml:space="preserve"> г</w:t>
      </w:r>
      <w:r w:rsidR="00B4751D">
        <w:rPr>
          <w:rFonts w:cstheme="minorHAnsi"/>
          <w:sz w:val="24"/>
          <w:szCs w:val="24"/>
          <w:lang w:val="bg-BG"/>
        </w:rPr>
        <w:t>.</w:t>
      </w:r>
      <w:r w:rsidR="00C47A6B" w:rsidRPr="007833B0">
        <w:rPr>
          <w:rFonts w:cstheme="minorHAnsi"/>
          <w:sz w:val="24"/>
          <w:szCs w:val="24"/>
          <w:lang w:val="bg-BG"/>
        </w:rPr>
        <w:t xml:space="preserve"> </w:t>
      </w:r>
    </w:p>
    <w:p w:rsidR="004C1F17" w:rsidRPr="007833B0" w:rsidRDefault="004C1F17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t>Чрез предложенията за актуализация на част от интервенциите Управляващият орган има за цел до осигури:</w:t>
      </w:r>
    </w:p>
    <w:p w:rsidR="004C1F17" w:rsidRPr="007833B0" w:rsidRDefault="003B5D72" w:rsidP="003B5D72">
      <w:pPr>
        <w:pStyle w:val="ListParagraph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в</w:t>
      </w:r>
      <w:r w:rsidR="004C1F17" w:rsidRPr="007833B0">
        <w:rPr>
          <w:rFonts w:cstheme="minorHAnsi"/>
          <w:sz w:val="24"/>
          <w:szCs w:val="24"/>
          <w:lang w:val="bg-BG"/>
        </w:rPr>
        <w:t>ъзможност за по – добро целево разходване на средствата</w:t>
      </w:r>
      <w:r w:rsidR="0043051B">
        <w:rPr>
          <w:rFonts w:cstheme="minorHAnsi"/>
          <w:sz w:val="24"/>
          <w:szCs w:val="24"/>
          <w:lang w:val="bg-BG"/>
        </w:rPr>
        <w:t>,</w:t>
      </w:r>
      <w:r w:rsidR="004C1F17" w:rsidRPr="007833B0">
        <w:rPr>
          <w:rFonts w:cstheme="minorHAnsi"/>
          <w:sz w:val="24"/>
          <w:szCs w:val="24"/>
          <w:lang w:val="bg-BG"/>
        </w:rPr>
        <w:t xml:space="preserve"> свързани с околна среда;</w:t>
      </w:r>
    </w:p>
    <w:p w:rsidR="00B23E2B" w:rsidRPr="007833B0" w:rsidRDefault="003B5D72" w:rsidP="003B5D72">
      <w:pPr>
        <w:pStyle w:val="ListParagraph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</w:t>
      </w:r>
      <w:r w:rsidR="004C1F17" w:rsidRPr="007833B0">
        <w:rPr>
          <w:rFonts w:cstheme="minorHAnsi"/>
          <w:sz w:val="24"/>
          <w:szCs w:val="24"/>
          <w:lang w:val="bg-BG"/>
        </w:rPr>
        <w:t xml:space="preserve">редоставяне на подкрепа, която да осигурява </w:t>
      </w:r>
      <w:r w:rsidR="00B4751D">
        <w:rPr>
          <w:rFonts w:cstheme="minorHAnsi"/>
          <w:sz w:val="24"/>
          <w:szCs w:val="24"/>
          <w:lang w:val="bg-BG"/>
        </w:rPr>
        <w:t xml:space="preserve">индиректно </w:t>
      </w:r>
      <w:r w:rsidR="004C1F17" w:rsidRPr="007833B0">
        <w:rPr>
          <w:rFonts w:cstheme="minorHAnsi"/>
          <w:sz w:val="24"/>
          <w:szCs w:val="24"/>
          <w:lang w:val="bg-BG"/>
        </w:rPr>
        <w:t>възможност за по</w:t>
      </w:r>
      <w:r>
        <w:rPr>
          <w:rFonts w:cstheme="minorHAnsi"/>
          <w:sz w:val="24"/>
          <w:szCs w:val="24"/>
          <w:lang w:val="bg-BG"/>
        </w:rPr>
        <w:t>–</w:t>
      </w:r>
      <w:r w:rsidR="004C1F17" w:rsidRPr="007833B0">
        <w:rPr>
          <w:rFonts w:cstheme="minorHAnsi"/>
          <w:sz w:val="24"/>
          <w:szCs w:val="24"/>
          <w:lang w:val="bg-BG"/>
        </w:rPr>
        <w:t>устойчиво развитие на стопанствата</w:t>
      </w:r>
      <w:r w:rsidR="00C442C3">
        <w:rPr>
          <w:rFonts w:cstheme="minorHAnsi"/>
          <w:sz w:val="24"/>
          <w:szCs w:val="24"/>
          <w:lang w:val="bg-BG"/>
        </w:rPr>
        <w:t>.</w:t>
      </w:r>
    </w:p>
    <w:p w:rsidR="00EF77E8" w:rsidRDefault="00EF77E8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t>При необходимост индикаторите ще бъдат актуализирани на последващ етап съобразно финансовите условия по вся</w:t>
      </w:r>
      <w:r w:rsidR="00AB292A">
        <w:rPr>
          <w:rFonts w:cstheme="minorHAnsi"/>
          <w:sz w:val="24"/>
          <w:szCs w:val="24"/>
          <w:lang w:val="bg-BG"/>
        </w:rPr>
        <w:t>ка</w:t>
      </w:r>
      <w:r w:rsidRPr="007833B0">
        <w:rPr>
          <w:rFonts w:cstheme="minorHAnsi"/>
          <w:sz w:val="24"/>
          <w:szCs w:val="24"/>
          <w:lang w:val="bg-BG"/>
        </w:rPr>
        <w:t xml:space="preserve"> интервенция.</w:t>
      </w:r>
    </w:p>
    <w:p w:rsidR="0043051B" w:rsidRDefault="0043051B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</w:p>
    <w:p w:rsidR="003B5D72" w:rsidRDefault="003B5D72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Предложените промени обхващат следните интервенции:</w:t>
      </w:r>
    </w:p>
    <w:p w:rsidR="0043051B" w:rsidRDefault="0043051B" w:rsidP="003B5D72">
      <w:pPr>
        <w:spacing w:after="0"/>
        <w:ind w:firstLine="360"/>
        <w:jc w:val="both"/>
        <w:rPr>
          <w:rFonts w:cstheme="minorHAnsi"/>
          <w:sz w:val="24"/>
          <w:szCs w:val="24"/>
          <w:lang w:val="bg-BG"/>
        </w:rPr>
      </w:pPr>
    </w:p>
    <w:p w:rsidR="00F36279" w:rsidRDefault="00F36279" w:rsidP="00FB4F02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>
        <w:rPr>
          <w:rFonts w:cstheme="minorHAnsi"/>
          <w:b/>
          <w:sz w:val="24"/>
          <w:szCs w:val="24"/>
          <w:lang w:val="bg-BG"/>
        </w:rPr>
        <w:t>ІІ.Г.1 – Инвестиции в земеделските стопанства</w:t>
      </w:r>
    </w:p>
    <w:p w:rsidR="00F36279" w:rsidRDefault="00F36279" w:rsidP="0030104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Прецизиране на принципите за приоритизиране: </w:t>
      </w:r>
      <w:r w:rsidRPr="00F36279">
        <w:rPr>
          <w:rFonts w:cstheme="minorHAnsi"/>
          <w:sz w:val="24"/>
          <w:szCs w:val="24"/>
          <w:lang w:val="bg-BG"/>
        </w:rPr>
        <w:t>отпадане на “технологии водещи до намаляване на емисиите“ и „устойчива енергия“, предвид че същите са цел на интервенция II.Г.</w:t>
      </w:r>
      <w:r>
        <w:rPr>
          <w:rFonts w:cstheme="minorHAnsi"/>
          <w:sz w:val="24"/>
          <w:szCs w:val="24"/>
          <w:lang w:val="bg-BG"/>
        </w:rPr>
        <w:t xml:space="preserve">1.1 – Инвестиции в земеделски стопанства насочени към опазване компонентите на околната среда; </w:t>
      </w:r>
      <w:r w:rsidR="00301049">
        <w:rPr>
          <w:rFonts w:cstheme="minorHAnsi"/>
          <w:sz w:val="24"/>
          <w:szCs w:val="24"/>
          <w:lang w:val="bg-BG"/>
        </w:rPr>
        <w:t xml:space="preserve">навлизане на </w:t>
      </w:r>
      <w:r w:rsidR="00301049" w:rsidRPr="00301049">
        <w:rPr>
          <w:rFonts w:cstheme="minorHAnsi"/>
          <w:sz w:val="24"/>
          <w:szCs w:val="24"/>
          <w:lang w:val="bg-BG"/>
        </w:rPr>
        <w:t>лица от 18 до 40 навършени години</w:t>
      </w:r>
      <w:r w:rsidR="00301049">
        <w:rPr>
          <w:rFonts w:cstheme="minorHAnsi"/>
          <w:sz w:val="24"/>
          <w:szCs w:val="24"/>
          <w:lang w:val="bg-BG"/>
        </w:rPr>
        <w:t xml:space="preserve">; </w:t>
      </w:r>
      <w:r>
        <w:rPr>
          <w:rFonts w:cstheme="minorHAnsi"/>
          <w:sz w:val="24"/>
          <w:szCs w:val="24"/>
          <w:lang w:val="bg-BG"/>
        </w:rPr>
        <w:t xml:space="preserve">инвестиции за </w:t>
      </w:r>
      <w:r w:rsidRPr="00F36279">
        <w:rPr>
          <w:rFonts w:cstheme="minorHAnsi"/>
          <w:sz w:val="24"/>
          <w:szCs w:val="24"/>
          <w:lang w:val="bg-BG"/>
        </w:rPr>
        <w:t>надвишаване на изискванията за хуманно отношение към свинете и птиците и за преход към алтернативни системи за отглеждане на птици, свине и телета</w:t>
      </w:r>
      <w:r>
        <w:rPr>
          <w:rFonts w:cstheme="minorHAnsi"/>
          <w:sz w:val="24"/>
          <w:szCs w:val="24"/>
          <w:lang w:val="bg-BG"/>
        </w:rPr>
        <w:t>;</w:t>
      </w:r>
    </w:p>
    <w:p w:rsidR="00F36279" w:rsidRDefault="00F36279" w:rsidP="00F3627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F36279">
        <w:rPr>
          <w:rFonts w:cstheme="minorHAnsi"/>
          <w:sz w:val="24"/>
          <w:szCs w:val="24"/>
          <w:lang w:val="bg-BG"/>
        </w:rPr>
        <w:t>Промени в приоритетното насочване, чрез делегирани бюджети за отделни сектори на първичното производство на селскостопанска продукция</w:t>
      </w:r>
      <w:r>
        <w:rPr>
          <w:rFonts w:cstheme="minorHAnsi"/>
          <w:sz w:val="24"/>
          <w:szCs w:val="24"/>
          <w:lang w:val="bg-BG"/>
        </w:rPr>
        <w:t>;</w:t>
      </w:r>
    </w:p>
    <w:p w:rsidR="00F36279" w:rsidRDefault="00F36279" w:rsidP="00F3627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Увеличаване на максималните допустими разходи за кандидати групи и/или организации на производители;</w:t>
      </w:r>
    </w:p>
    <w:p w:rsidR="00F36279" w:rsidRDefault="00F36279" w:rsidP="00F36279">
      <w:pPr>
        <w:pStyle w:val="ListParagraph"/>
        <w:numPr>
          <w:ilvl w:val="0"/>
          <w:numId w:val="8"/>
        </w:numPr>
        <w:jc w:val="both"/>
        <w:rPr>
          <w:rFonts w:cstheme="minorHAnsi"/>
          <w:sz w:val="24"/>
          <w:szCs w:val="24"/>
          <w:lang w:val="bg-BG"/>
        </w:rPr>
      </w:pPr>
      <w:r w:rsidRPr="00F5085C">
        <w:rPr>
          <w:rFonts w:cstheme="minorHAnsi"/>
          <w:sz w:val="24"/>
          <w:szCs w:val="24"/>
          <w:lang w:val="bg-BG"/>
        </w:rPr>
        <w:t>Предложенията за допълнения и промени в текстовете на интервенциите са представени в приложените към настоящите материали фишове на интервенции</w:t>
      </w:r>
      <w:r>
        <w:rPr>
          <w:rFonts w:cstheme="minorHAnsi"/>
          <w:sz w:val="24"/>
          <w:szCs w:val="24"/>
          <w:lang w:val="bg-BG"/>
        </w:rPr>
        <w:t>.</w:t>
      </w:r>
    </w:p>
    <w:p w:rsidR="0043051B" w:rsidRPr="00F5085C" w:rsidRDefault="0043051B" w:rsidP="0043051B">
      <w:pPr>
        <w:pStyle w:val="ListParagraph"/>
        <w:ind w:left="1080"/>
        <w:jc w:val="both"/>
        <w:rPr>
          <w:rFonts w:cstheme="minorHAnsi"/>
          <w:sz w:val="24"/>
          <w:szCs w:val="24"/>
          <w:lang w:val="bg-BG"/>
        </w:rPr>
      </w:pPr>
    </w:p>
    <w:p w:rsidR="00F36279" w:rsidRDefault="00F36279" w:rsidP="00301049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F36279">
        <w:rPr>
          <w:rFonts w:cstheme="minorHAnsi"/>
          <w:b/>
          <w:sz w:val="24"/>
          <w:szCs w:val="24"/>
          <w:lang w:val="bg-BG"/>
        </w:rPr>
        <w:lastRenderedPageBreak/>
        <w:t>II.Г.1.1 – Инвестиции в земеделски стопанства насочени към опазване компонентите на околната среда</w:t>
      </w:r>
    </w:p>
    <w:p w:rsidR="00301049" w:rsidRPr="00301049" w:rsidRDefault="00301049" w:rsidP="0030104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301049">
        <w:rPr>
          <w:rFonts w:cstheme="minorHAnsi"/>
          <w:sz w:val="24"/>
          <w:szCs w:val="24"/>
          <w:lang w:val="bg-BG"/>
        </w:rPr>
        <w:t xml:space="preserve">Прецизиране на принципите за приоритизиране: отпадане на “технологии водещи до намаляване на емисиите“ и „устойчива енергия“, предвид </w:t>
      </w:r>
      <w:r>
        <w:rPr>
          <w:rFonts w:cstheme="minorHAnsi"/>
          <w:sz w:val="24"/>
          <w:szCs w:val="24"/>
          <w:lang w:val="bg-BG"/>
        </w:rPr>
        <w:t>насочеността на допустимите дейности по интервенцията</w:t>
      </w:r>
      <w:r w:rsidRPr="00301049">
        <w:rPr>
          <w:rFonts w:cstheme="minorHAnsi"/>
          <w:sz w:val="24"/>
          <w:szCs w:val="24"/>
          <w:lang w:val="bg-BG"/>
        </w:rPr>
        <w:t>;</w:t>
      </w:r>
      <w:r w:rsidRPr="00301049">
        <w:t xml:space="preserve"> </w:t>
      </w:r>
      <w:r w:rsidRPr="00301049">
        <w:rPr>
          <w:rFonts w:cstheme="minorHAnsi"/>
          <w:sz w:val="24"/>
          <w:szCs w:val="24"/>
          <w:lang w:val="bg-BG"/>
        </w:rPr>
        <w:t>навлизане на лица от 18 до 40 навършени години</w:t>
      </w:r>
      <w:r>
        <w:rPr>
          <w:rFonts w:cstheme="minorHAnsi"/>
          <w:sz w:val="24"/>
          <w:szCs w:val="24"/>
          <w:lang w:val="bg-BG"/>
        </w:rPr>
        <w:t>;</w:t>
      </w:r>
    </w:p>
    <w:p w:rsidR="00301049" w:rsidRDefault="00301049" w:rsidP="0030104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301049">
        <w:rPr>
          <w:rFonts w:cstheme="minorHAnsi"/>
          <w:sz w:val="24"/>
          <w:szCs w:val="24"/>
          <w:lang w:val="bg-BG"/>
        </w:rPr>
        <w:t>Промени в приоритетното насочване, чрез делегирани бюджети за отделни сектори на първичното производство на селскостопанска продукция;</w:t>
      </w:r>
    </w:p>
    <w:p w:rsidR="00301049" w:rsidRDefault="00301049" w:rsidP="0030104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Добавяне на допустима дейност за инвестиции за </w:t>
      </w:r>
      <w:r w:rsidRPr="00301049">
        <w:rPr>
          <w:rFonts w:cstheme="minorHAnsi"/>
          <w:sz w:val="24"/>
          <w:szCs w:val="24"/>
          <w:lang w:val="bg-BG"/>
        </w:rPr>
        <w:t>компостиране за собствено потребление</w:t>
      </w:r>
      <w:r>
        <w:rPr>
          <w:rFonts w:cstheme="minorHAnsi"/>
          <w:sz w:val="24"/>
          <w:szCs w:val="24"/>
          <w:lang w:val="bg-BG"/>
        </w:rPr>
        <w:t>;</w:t>
      </w:r>
    </w:p>
    <w:p w:rsidR="00301049" w:rsidRPr="00301049" w:rsidRDefault="00881EDD" w:rsidP="0030104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Добавяне на текстове относно демаркация с секторните интервенции;</w:t>
      </w:r>
    </w:p>
    <w:p w:rsidR="00301049" w:rsidRPr="00301049" w:rsidRDefault="00301049" w:rsidP="00301049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301049">
        <w:rPr>
          <w:rFonts w:cstheme="minorHAnsi"/>
          <w:sz w:val="24"/>
          <w:szCs w:val="24"/>
          <w:lang w:val="bg-BG"/>
        </w:rPr>
        <w:t>Увеличаване на максималните допустими разходи за кандидати групи и/или организации на производители;</w:t>
      </w:r>
    </w:p>
    <w:p w:rsidR="00F36279" w:rsidRDefault="00301049" w:rsidP="00301049">
      <w:pPr>
        <w:pStyle w:val="ListParagraph"/>
        <w:numPr>
          <w:ilvl w:val="2"/>
          <w:numId w:val="2"/>
        </w:numPr>
        <w:spacing w:after="0"/>
        <w:ind w:hanging="11"/>
        <w:jc w:val="both"/>
        <w:rPr>
          <w:rFonts w:cstheme="minorHAnsi"/>
          <w:sz w:val="24"/>
          <w:szCs w:val="24"/>
          <w:lang w:val="bg-BG"/>
        </w:rPr>
      </w:pPr>
      <w:r w:rsidRPr="00301049">
        <w:rPr>
          <w:rFonts w:cstheme="minorHAnsi"/>
          <w:sz w:val="24"/>
          <w:szCs w:val="24"/>
          <w:lang w:val="bg-BG"/>
        </w:rPr>
        <w:t>Предложенията за допълнения и промени в текстовете на интервенциите са представени в приложените към настоящите материали фишове на интервенции.</w:t>
      </w:r>
    </w:p>
    <w:p w:rsidR="0043051B" w:rsidRPr="00301049" w:rsidRDefault="0043051B" w:rsidP="0043051B">
      <w:pPr>
        <w:pStyle w:val="ListParagraph"/>
        <w:spacing w:after="0"/>
        <w:jc w:val="both"/>
        <w:rPr>
          <w:rFonts w:cstheme="minorHAnsi"/>
          <w:sz w:val="24"/>
          <w:szCs w:val="24"/>
          <w:lang w:val="bg-BG"/>
        </w:rPr>
      </w:pPr>
    </w:p>
    <w:p w:rsidR="00E31C54" w:rsidRPr="00E31C54" w:rsidRDefault="00E31C54" w:rsidP="00FB4F02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E31C54">
        <w:rPr>
          <w:rFonts w:cstheme="minorHAnsi"/>
          <w:b/>
          <w:sz w:val="24"/>
          <w:szCs w:val="24"/>
          <w:lang w:val="bg-BG"/>
        </w:rPr>
        <w:t>II.Г.2 - Инвестиции за преработка на селскостопански продукти</w:t>
      </w:r>
    </w:p>
    <w:p w:rsidR="00E31C54" w:rsidRDefault="00E31C54" w:rsidP="00DC6ACE">
      <w:pPr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E31C54">
        <w:rPr>
          <w:rFonts w:cstheme="minorHAnsi"/>
          <w:sz w:val="24"/>
          <w:szCs w:val="24"/>
          <w:lang w:val="bg-BG"/>
        </w:rPr>
        <w:t xml:space="preserve">Прецизиране на критериите за подбор за отпадане на </w:t>
      </w:r>
      <w:r w:rsidRPr="00E31C54">
        <w:rPr>
          <w:rFonts w:cstheme="minorHAnsi"/>
          <w:sz w:val="24"/>
          <w:szCs w:val="24"/>
        </w:rPr>
        <w:t xml:space="preserve"> “</w:t>
      </w:r>
      <w:r w:rsidRPr="00E31C54">
        <w:rPr>
          <w:rFonts w:cstheme="minorHAnsi"/>
          <w:sz w:val="24"/>
          <w:szCs w:val="24"/>
          <w:lang w:val="bg-BG"/>
        </w:rPr>
        <w:t xml:space="preserve">технологии водещи до намаляване на емисиите“ и „устойчива енергия“, предвид че същите </w:t>
      </w:r>
      <w:r>
        <w:rPr>
          <w:rFonts w:cstheme="minorHAnsi"/>
          <w:sz w:val="24"/>
          <w:szCs w:val="24"/>
          <w:lang w:val="bg-BG"/>
        </w:rPr>
        <w:t xml:space="preserve">са цел на интервенция </w:t>
      </w:r>
      <w:r w:rsidRPr="00E31C54">
        <w:rPr>
          <w:rFonts w:cstheme="minorHAnsi"/>
          <w:sz w:val="24"/>
          <w:szCs w:val="24"/>
          <w:lang w:val="bg-BG"/>
        </w:rPr>
        <w:t xml:space="preserve">II.Г.2.1 - Инвестиции за преработка на селскостопански продукти, насочени към опазване на компонентите на околната среда; </w:t>
      </w:r>
    </w:p>
    <w:p w:rsidR="002B1EF8" w:rsidRPr="00881EDD" w:rsidRDefault="002B1EF8" w:rsidP="00DC6ACE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Промени в приоритетното насочване, чрез </w:t>
      </w:r>
      <w:r w:rsidRPr="0043051B">
        <w:rPr>
          <w:rFonts w:cstheme="minorHAnsi"/>
          <w:sz w:val="24"/>
          <w:szCs w:val="24"/>
          <w:lang w:val="bg-BG"/>
        </w:rPr>
        <w:t>делегирани бюджети за преработка на селскостопански продукти от конкретни</w:t>
      </w:r>
      <w:r w:rsidR="0043051B">
        <w:rPr>
          <w:rFonts w:cstheme="minorHAnsi"/>
          <w:sz w:val="24"/>
          <w:szCs w:val="24"/>
          <w:lang w:val="bg-BG"/>
        </w:rPr>
        <w:t xml:space="preserve"> сектори</w:t>
      </w:r>
      <w:r w:rsidRPr="0043051B">
        <w:rPr>
          <w:rFonts w:cstheme="minorHAnsi"/>
          <w:sz w:val="24"/>
          <w:szCs w:val="24"/>
          <w:lang w:val="bg-BG"/>
        </w:rPr>
        <w:t>;</w:t>
      </w:r>
    </w:p>
    <w:p w:rsidR="00881EDD" w:rsidRPr="002B1EF8" w:rsidRDefault="00881EDD" w:rsidP="00881EDD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881EDD">
        <w:rPr>
          <w:rFonts w:cstheme="minorHAnsi"/>
          <w:sz w:val="24"/>
          <w:szCs w:val="24"/>
          <w:lang w:val="bg-BG"/>
        </w:rPr>
        <w:t>Увеличаване на максималните допустими разходи за кандидати групи и/или организации на производители;</w:t>
      </w:r>
    </w:p>
    <w:p w:rsidR="00F5085C" w:rsidRDefault="00F5085C" w:rsidP="002B1EF8">
      <w:pPr>
        <w:pStyle w:val="ListParagraph"/>
        <w:ind w:left="435"/>
        <w:jc w:val="both"/>
        <w:rPr>
          <w:rFonts w:cstheme="minorHAnsi"/>
          <w:sz w:val="24"/>
          <w:szCs w:val="24"/>
          <w:lang w:val="bg-BG"/>
        </w:rPr>
      </w:pPr>
      <w:r w:rsidRPr="00F5085C">
        <w:rPr>
          <w:rFonts w:cstheme="minorHAnsi"/>
          <w:sz w:val="24"/>
          <w:szCs w:val="24"/>
          <w:lang w:val="bg-BG"/>
        </w:rPr>
        <w:t>•</w:t>
      </w:r>
      <w:r w:rsidRPr="00F5085C">
        <w:rPr>
          <w:rFonts w:cstheme="minorHAnsi"/>
          <w:sz w:val="24"/>
          <w:szCs w:val="24"/>
          <w:lang w:val="bg-BG"/>
        </w:rPr>
        <w:tab/>
        <w:t>Предложенията за допълнения и промени в текстовете на интервенциите са представени в приложените към настоящите материали фишове на интервенции</w:t>
      </w:r>
      <w:r>
        <w:rPr>
          <w:rFonts w:cstheme="minorHAnsi"/>
          <w:sz w:val="24"/>
          <w:szCs w:val="24"/>
          <w:lang w:val="bg-BG"/>
        </w:rPr>
        <w:t>.</w:t>
      </w:r>
    </w:p>
    <w:p w:rsidR="0043051B" w:rsidRPr="00F5085C" w:rsidRDefault="0043051B" w:rsidP="002B1EF8">
      <w:pPr>
        <w:pStyle w:val="ListParagraph"/>
        <w:ind w:left="435"/>
        <w:jc w:val="both"/>
        <w:rPr>
          <w:rFonts w:cstheme="minorHAnsi"/>
          <w:sz w:val="24"/>
          <w:szCs w:val="24"/>
          <w:lang w:val="bg-BG"/>
        </w:rPr>
      </w:pPr>
    </w:p>
    <w:p w:rsidR="00E03ECE" w:rsidRPr="007833B0" w:rsidRDefault="00E03ECE" w:rsidP="003B5D72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7833B0">
        <w:rPr>
          <w:rFonts w:cstheme="minorHAnsi"/>
          <w:b/>
          <w:sz w:val="24"/>
          <w:szCs w:val="24"/>
          <w:lang w:val="bg-BG"/>
        </w:rPr>
        <w:t>II.Г.2.1 - Инвестиции за преработка на селскостопански продукти, насочени към опазване на компонентите на околната среда</w:t>
      </w:r>
    </w:p>
    <w:p w:rsidR="00A75CD1" w:rsidRDefault="00A75CD1" w:rsidP="000E546E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 xml:space="preserve">Прецизиране на </w:t>
      </w:r>
      <w:r w:rsidR="008E4B86">
        <w:rPr>
          <w:rFonts w:cstheme="minorHAnsi"/>
          <w:sz w:val="24"/>
          <w:szCs w:val="24"/>
          <w:lang w:val="bg-BG"/>
        </w:rPr>
        <w:t xml:space="preserve">критериите за подбор за отпадане на </w:t>
      </w:r>
      <w:r w:rsidR="00E31C54">
        <w:rPr>
          <w:rFonts w:cstheme="minorHAnsi"/>
          <w:sz w:val="24"/>
          <w:szCs w:val="24"/>
        </w:rPr>
        <w:t xml:space="preserve"> </w:t>
      </w:r>
      <w:r w:rsidR="008E4B86">
        <w:rPr>
          <w:rFonts w:cstheme="minorHAnsi"/>
          <w:sz w:val="24"/>
          <w:szCs w:val="24"/>
          <w:lang w:val="bg-BG"/>
        </w:rPr>
        <w:t xml:space="preserve">„устойчива заетост“, предвид че </w:t>
      </w:r>
      <w:r w:rsidR="008E4B86">
        <w:rPr>
          <w:rFonts w:cstheme="minorHAnsi"/>
          <w:sz w:val="24"/>
          <w:szCs w:val="24"/>
        </w:rPr>
        <w:t xml:space="preserve">R36 </w:t>
      </w:r>
      <w:r w:rsidR="008E4B86">
        <w:rPr>
          <w:rFonts w:cstheme="minorHAnsi"/>
          <w:sz w:val="24"/>
          <w:szCs w:val="24"/>
          <w:lang w:val="bg-BG"/>
        </w:rPr>
        <w:t>е индикатор по интервенция</w:t>
      </w:r>
      <w:r w:rsidR="00C442C3">
        <w:rPr>
          <w:rFonts w:cstheme="minorHAnsi"/>
          <w:sz w:val="24"/>
          <w:szCs w:val="24"/>
          <w:lang w:val="bg-BG"/>
        </w:rPr>
        <w:t>та</w:t>
      </w:r>
      <w:r w:rsidR="000E546E">
        <w:rPr>
          <w:rFonts w:cstheme="minorHAnsi"/>
          <w:sz w:val="24"/>
          <w:szCs w:val="24"/>
          <w:lang w:val="bg-BG"/>
        </w:rPr>
        <w:t xml:space="preserve">, както и добавяне на приоритет за </w:t>
      </w:r>
      <w:r w:rsidR="000E546E" w:rsidRPr="000E546E">
        <w:rPr>
          <w:rFonts w:cstheme="minorHAnsi"/>
          <w:sz w:val="24"/>
          <w:szCs w:val="24"/>
          <w:lang w:val="bg-BG"/>
        </w:rPr>
        <w:t>преработка на биологично сертифицирани суровини</w:t>
      </w:r>
      <w:r w:rsidR="00C442C3">
        <w:rPr>
          <w:rFonts w:cstheme="minorHAnsi"/>
          <w:sz w:val="24"/>
          <w:szCs w:val="24"/>
          <w:lang w:val="bg-BG"/>
        </w:rPr>
        <w:t>;</w:t>
      </w:r>
    </w:p>
    <w:p w:rsidR="002B1EF8" w:rsidRDefault="002B1EF8" w:rsidP="003B5D72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2B1EF8">
        <w:rPr>
          <w:rFonts w:cstheme="minorHAnsi"/>
          <w:sz w:val="24"/>
          <w:szCs w:val="24"/>
          <w:lang w:val="bg-BG"/>
        </w:rPr>
        <w:t xml:space="preserve">Промени в приоритетното насочване, чрез </w:t>
      </w:r>
      <w:r w:rsidRPr="002B1EF8">
        <w:rPr>
          <w:rFonts w:cstheme="minorHAnsi"/>
          <w:sz w:val="24"/>
          <w:szCs w:val="24"/>
        </w:rPr>
        <w:t xml:space="preserve">делегирани бюджети за </w:t>
      </w:r>
      <w:r w:rsidRPr="002B1EF8">
        <w:rPr>
          <w:rFonts w:cstheme="minorHAnsi"/>
          <w:sz w:val="24"/>
          <w:szCs w:val="24"/>
          <w:lang w:val="bg-BG"/>
        </w:rPr>
        <w:t>преработка на селскостопански продукти от конкретни</w:t>
      </w:r>
      <w:r w:rsidR="0043051B">
        <w:rPr>
          <w:rFonts w:cstheme="minorHAnsi"/>
          <w:sz w:val="24"/>
          <w:szCs w:val="24"/>
          <w:lang w:val="bg-BG"/>
        </w:rPr>
        <w:t xml:space="preserve"> сектори</w:t>
      </w:r>
      <w:r w:rsidR="00881EDD">
        <w:rPr>
          <w:rFonts w:cstheme="minorHAnsi"/>
          <w:sz w:val="24"/>
          <w:szCs w:val="24"/>
          <w:lang w:val="bg-BG"/>
        </w:rPr>
        <w:t>;</w:t>
      </w:r>
    </w:p>
    <w:p w:rsidR="00881EDD" w:rsidRDefault="00881EDD" w:rsidP="00881EDD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881EDD">
        <w:rPr>
          <w:rFonts w:cstheme="minorHAnsi"/>
          <w:sz w:val="24"/>
          <w:szCs w:val="24"/>
          <w:lang w:val="bg-BG"/>
        </w:rPr>
        <w:t>Увеличаване на максималните допустими разходи за кандидати групи и/или организации на производители;</w:t>
      </w:r>
    </w:p>
    <w:p w:rsidR="00C91414" w:rsidRDefault="00C91414" w:rsidP="00F5085C">
      <w:pPr>
        <w:pStyle w:val="ListParagraph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7833B0">
        <w:rPr>
          <w:rFonts w:cstheme="minorHAnsi"/>
          <w:b/>
          <w:sz w:val="24"/>
          <w:szCs w:val="24"/>
          <w:lang w:val="bg-BG"/>
        </w:rPr>
        <w:t xml:space="preserve">Предложенията за </w:t>
      </w:r>
      <w:r w:rsidR="00757145" w:rsidRPr="007833B0">
        <w:rPr>
          <w:rFonts w:cstheme="minorHAnsi"/>
          <w:b/>
          <w:sz w:val="24"/>
          <w:szCs w:val="24"/>
          <w:lang w:val="bg-BG"/>
        </w:rPr>
        <w:t xml:space="preserve">допълнения и </w:t>
      </w:r>
      <w:r w:rsidRPr="007833B0">
        <w:rPr>
          <w:rFonts w:cstheme="minorHAnsi"/>
          <w:b/>
          <w:sz w:val="24"/>
          <w:szCs w:val="24"/>
          <w:lang w:val="bg-BG"/>
        </w:rPr>
        <w:t>промени в текстовете на интервенциите са представени в приложените към настоящите материали фишове на интервенции</w:t>
      </w:r>
      <w:r w:rsidR="00757145" w:rsidRPr="007833B0">
        <w:rPr>
          <w:rFonts w:cstheme="minorHAnsi"/>
          <w:b/>
          <w:sz w:val="24"/>
          <w:szCs w:val="24"/>
          <w:lang w:val="bg-BG"/>
        </w:rPr>
        <w:t>.</w:t>
      </w:r>
    </w:p>
    <w:p w:rsidR="0043051B" w:rsidRPr="007833B0" w:rsidRDefault="0043051B" w:rsidP="00F5085C">
      <w:pPr>
        <w:pStyle w:val="ListParagraph"/>
        <w:spacing w:after="0"/>
        <w:jc w:val="both"/>
        <w:rPr>
          <w:rFonts w:cstheme="minorHAnsi"/>
          <w:b/>
          <w:sz w:val="24"/>
          <w:szCs w:val="24"/>
          <w:lang w:val="bg-BG"/>
        </w:rPr>
      </w:pPr>
    </w:p>
    <w:p w:rsidR="00E03ECE" w:rsidRPr="007833B0" w:rsidRDefault="00E03ECE" w:rsidP="003B5D72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7833B0">
        <w:rPr>
          <w:rFonts w:cstheme="minorHAnsi"/>
          <w:b/>
          <w:sz w:val="24"/>
          <w:szCs w:val="24"/>
          <w:lang w:val="bg-BG"/>
        </w:rPr>
        <w:t>II.Г.4 - Възстановяването на земеделски потенциал след природни бедствия или катастрофични събития и инвестиции в подходящи превантивни действия</w:t>
      </w:r>
    </w:p>
    <w:p w:rsidR="00C91414" w:rsidRDefault="00747F81" w:rsidP="003B5D72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747F81">
        <w:rPr>
          <w:rFonts w:cstheme="minorHAnsi"/>
          <w:sz w:val="24"/>
          <w:szCs w:val="24"/>
          <w:lang w:val="bg-BG"/>
        </w:rPr>
        <w:t>Актуализиране на финансовите средства по интервенцията</w:t>
      </w:r>
      <w:r w:rsidR="00C91414" w:rsidRPr="007833B0">
        <w:rPr>
          <w:rFonts w:cstheme="minorHAnsi"/>
          <w:sz w:val="24"/>
          <w:szCs w:val="24"/>
          <w:lang w:val="bg-BG"/>
        </w:rPr>
        <w:t>;</w:t>
      </w:r>
    </w:p>
    <w:p w:rsidR="002B1EF8" w:rsidRPr="007833B0" w:rsidRDefault="002B1EF8" w:rsidP="003B5D72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Допълване на допустимите кандидати и дейности;</w:t>
      </w:r>
    </w:p>
    <w:p w:rsidR="00C91414" w:rsidRDefault="00C91414" w:rsidP="003B5D72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 w:rsidRPr="007833B0">
        <w:rPr>
          <w:rFonts w:cstheme="minorHAnsi"/>
          <w:sz w:val="24"/>
          <w:szCs w:val="24"/>
          <w:lang w:val="bg-BG"/>
        </w:rPr>
        <w:lastRenderedPageBreak/>
        <w:t xml:space="preserve">Актуализиране на максималния размер на допустимите разходи за кандидати </w:t>
      </w:r>
      <w:r w:rsidR="00747F81">
        <w:rPr>
          <w:rFonts w:cstheme="minorHAnsi"/>
          <w:sz w:val="24"/>
          <w:szCs w:val="24"/>
          <w:lang w:val="bg-BG"/>
        </w:rPr>
        <w:t>публични субекти</w:t>
      </w:r>
      <w:r w:rsidR="00C442C3">
        <w:rPr>
          <w:rFonts w:cstheme="minorHAnsi"/>
          <w:sz w:val="24"/>
          <w:szCs w:val="24"/>
          <w:lang w:val="bg-BG"/>
        </w:rPr>
        <w:t>.</w:t>
      </w:r>
    </w:p>
    <w:p w:rsidR="005F16E6" w:rsidRPr="007833B0" w:rsidRDefault="005F16E6" w:rsidP="003B5D72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sz w:val="24"/>
          <w:szCs w:val="24"/>
          <w:lang w:val="bg-BG"/>
        </w:rPr>
        <w:t>Допълване на принципите за подбор.</w:t>
      </w:r>
    </w:p>
    <w:p w:rsidR="00757145" w:rsidRDefault="00757145" w:rsidP="003B5D72">
      <w:pPr>
        <w:pStyle w:val="ListParagraph"/>
        <w:numPr>
          <w:ilvl w:val="0"/>
          <w:numId w:val="3"/>
        </w:numPr>
        <w:spacing w:after="0"/>
        <w:ind w:left="426" w:firstLine="294"/>
        <w:jc w:val="both"/>
        <w:rPr>
          <w:rFonts w:cstheme="minorHAnsi"/>
          <w:b/>
          <w:sz w:val="24"/>
          <w:szCs w:val="24"/>
          <w:lang w:val="bg-BG"/>
        </w:rPr>
      </w:pPr>
      <w:r w:rsidRPr="007833B0">
        <w:rPr>
          <w:rFonts w:cstheme="minorHAnsi"/>
          <w:b/>
          <w:sz w:val="24"/>
          <w:szCs w:val="24"/>
          <w:lang w:val="bg-BG"/>
        </w:rPr>
        <w:t>Предложенията за допълнения и промени в текстовете на интервенциите са представени в приложените към настоящите материали фишове на интервенции.</w:t>
      </w:r>
    </w:p>
    <w:p w:rsidR="0043051B" w:rsidRPr="007833B0" w:rsidRDefault="0043051B" w:rsidP="0043051B">
      <w:pPr>
        <w:pStyle w:val="ListParagraph"/>
        <w:spacing w:after="0"/>
        <w:jc w:val="both"/>
        <w:rPr>
          <w:rFonts w:cstheme="minorHAnsi"/>
          <w:b/>
          <w:sz w:val="24"/>
          <w:szCs w:val="24"/>
          <w:lang w:val="bg-BG"/>
        </w:rPr>
      </w:pPr>
    </w:p>
    <w:p w:rsidR="00504979" w:rsidRPr="007833B0" w:rsidRDefault="00E03ECE" w:rsidP="003B5D72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7833B0">
        <w:rPr>
          <w:rFonts w:cstheme="minorHAnsi"/>
          <w:b/>
          <w:sz w:val="24"/>
          <w:szCs w:val="24"/>
          <w:lang w:val="bg-BG"/>
        </w:rPr>
        <w:t>II.</w:t>
      </w:r>
      <w:r w:rsidR="00AB292A">
        <w:rPr>
          <w:rFonts w:cstheme="minorHAnsi"/>
          <w:b/>
          <w:sz w:val="24"/>
          <w:szCs w:val="24"/>
          <w:lang w:val="bg-BG"/>
        </w:rPr>
        <w:t>Г</w:t>
      </w:r>
      <w:r w:rsidRPr="007833B0">
        <w:rPr>
          <w:rFonts w:cstheme="minorHAnsi"/>
          <w:b/>
          <w:sz w:val="24"/>
          <w:szCs w:val="24"/>
          <w:lang w:val="bg-BG"/>
        </w:rPr>
        <w:t>.</w:t>
      </w:r>
      <w:r w:rsidR="00AB292A">
        <w:rPr>
          <w:rFonts w:cstheme="minorHAnsi"/>
          <w:b/>
          <w:sz w:val="24"/>
          <w:szCs w:val="24"/>
          <w:lang w:val="bg-BG"/>
        </w:rPr>
        <w:t>8</w:t>
      </w:r>
      <w:r w:rsidRPr="007833B0">
        <w:rPr>
          <w:rFonts w:cstheme="minorHAnsi"/>
          <w:b/>
          <w:sz w:val="24"/>
          <w:szCs w:val="24"/>
          <w:lang w:val="bg-BG"/>
        </w:rPr>
        <w:t xml:space="preserve">. - </w:t>
      </w:r>
      <w:r w:rsidR="003B55E3" w:rsidRPr="003B55E3">
        <w:rPr>
          <w:rFonts w:cstheme="minorHAnsi"/>
          <w:b/>
          <w:sz w:val="24"/>
          <w:szCs w:val="24"/>
          <w:lang w:val="bg-BG"/>
        </w:rPr>
        <w:t>Непроизводствени инвестиции в земе</w:t>
      </w:r>
      <w:r w:rsidR="003B55E3">
        <w:rPr>
          <w:rFonts w:cstheme="minorHAnsi"/>
          <w:b/>
          <w:sz w:val="24"/>
          <w:szCs w:val="24"/>
          <w:lang w:val="bg-BG"/>
        </w:rPr>
        <w:t>делските стопанства</w:t>
      </w:r>
    </w:p>
    <w:p w:rsidR="00757145" w:rsidRDefault="00747F81" w:rsidP="003B5D72">
      <w:pPr>
        <w:pStyle w:val="ListParagraph"/>
        <w:numPr>
          <w:ilvl w:val="1"/>
          <w:numId w:val="2"/>
        </w:numPr>
        <w:spacing w:after="0"/>
        <w:jc w:val="both"/>
        <w:rPr>
          <w:rFonts w:cstheme="minorHAnsi"/>
          <w:sz w:val="24"/>
          <w:szCs w:val="24"/>
          <w:lang w:val="bg-BG"/>
        </w:rPr>
      </w:pPr>
      <w:r>
        <w:rPr>
          <w:rFonts w:cstheme="minorHAnsi"/>
          <w:bCs/>
          <w:sz w:val="24"/>
          <w:szCs w:val="24"/>
          <w:lang w:val="bg-BG"/>
        </w:rPr>
        <w:t xml:space="preserve">Отпадане на интервенцията, </w:t>
      </w:r>
      <w:r w:rsidRPr="00747F81">
        <w:rPr>
          <w:rFonts w:cstheme="minorHAnsi"/>
          <w:bCs/>
          <w:sz w:val="24"/>
          <w:szCs w:val="24"/>
          <w:lang w:val="bg-BG"/>
        </w:rPr>
        <w:t>съобразен</w:t>
      </w:r>
      <w:r>
        <w:rPr>
          <w:rFonts w:cstheme="minorHAnsi"/>
          <w:bCs/>
          <w:sz w:val="24"/>
          <w:szCs w:val="24"/>
          <w:lang w:val="bg-BG"/>
        </w:rPr>
        <w:t>о</w:t>
      </w:r>
      <w:r w:rsidRPr="00747F81">
        <w:rPr>
          <w:rFonts w:cstheme="minorHAnsi"/>
          <w:bCs/>
          <w:sz w:val="24"/>
          <w:szCs w:val="24"/>
          <w:lang w:val="bg-BG"/>
        </w:rPr>
        <w:t xml:space="preserve"> с ДЗЕС 8 „Минимален дял земеделска площ, предназначена за </w:t>
      </w:r>
      <w:r w:rsidRPr="00747F81">
        <w:rPr>
          <w:rFonts w:cstheme="minorHAnsi"/>
          <w:b/>
          <w:bCs/>
          <w:sz w:val="24"/>
          <w:szCs w:val="24"/>
          <w:lang w:val="bg-BG"/>
        </w:rPr>
        <w:t>непроизводствени площи или обекти</w:t>
      </w:r>
      <w:r w:rsidR="00C442C3">
        <w:rPr>
          <w:rFonts w:cstheme="minorHAnsi"/>
          <w:sz w:val="24"/>
          <w:szCs w:val="24"/>
          <w:lang w:val="bg-BG"/>
        </w:rPr>
        <w:t>.</w:t>
      </w:r>
    </w:p>
    <w:p w:rsidR="0043051B" w:rsidRPr="007833B0" w:rsidRDefault="0043051B" w:rsidP="0043051B">
      <w:pPr>
        <w:pStyle w:val="ListParagraph"/>
        <w:spacing w:after="0"/>
        <w:ind w:left="435"/>
        <w:jc w:val="both"/>
        <w:rPr>
          <w:rFonts w:cstheme="minorHAnsi"/>
          <w:sz w:val="24"/>
          <w:szCs w:val="24"/>
          <w:lang w:val="bg-BG"/>
        </w:rPr>
      </w:pPr>
      <w:bookmarkStart w:id="0" w:name="_GoBack"/>
      <w:bookmarkEnd w:id="0"/>
    </w:p>
    <w:p w:rsidR="00747F81" w:rsidRPr="00747F81" w:rsidRDefault="00747F81" w:rsidP="003B5D72">
      <w:pPr>
        <w:pStyle w:val="ListParagraph"/>
        <w:numPr>
          <w:ilvl w:val="0"/>
          <w:numId w:val="2"/>
        </w:numPr>
        <w:shd w:val="clear" w:color="auto" w:fill="BFBFBF" w:themeFill="background1" w:themeFillShade="BF"/>
        <w:spacing w:after="0"/>
        <w:jc w:val="both"/>
        <w:rPr>
          <w:rFonts w:cstheme="minorHAnsi"/>
          <w:b/>
          <w:sz w:val="24"/>
          <w:szCs w:val="24"/>
          <w:lang w:val="bg-BG"/>
        </w:rPr>
      </w:pPr>
      <w:r w:rsidRPr="00186EF6">
        <w:rPr>
          <w:rFonts w:cstheme="minorHAnsi"/>
          <w:b/>
          <w:sz w:val="24"/>
          <w:szCs w:val="24"/>
          <w:lang w:val="bg-BG"/>
        </w:rPr>
        <w:t xml:space="preserve"> </w:t>
      </w:r>
      <w:r w:rsidRPr="00186EF6">
        <w:rPr>
          <w:rFonts w:cstheme="minorHAnsi"/>
          <w:b/>
          <w:bCs/>
          <w:sz w:val="24"/>
          <w:szCs w:val="24"/>
          <w:lang w:val="bg-BG"/>
        </w:rPr>
        <w:t>II.Ж.4 - Популяризиране и подкрепа на схеми за качество, признати от Съюза или от държавите членки, както и тяхното използване от земеделските производител</w:t>
      </w:r>
      <w:r w:rsidRPr="00747F81">
        <w:rPr>
          <w:rFonts w:cstheme="minorHAnsi"/>
          <w:b/>
          <w:bCs/>
          <w:sz w:val="24"/>
          <w:szCs w:val="24"/>
          <w:u w:val="single"/>
          <w:lang w:val="bg-BG"/>
        </w:rPr>
        <w:t>и</w:t>
      </w:r>
    </w:p>
    <w:p w:rsidR="00504979" w:rsidRDefault="00747F81" w:rsidP="003B5D72">
      <w:p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  <w:bCs/>
          <w:sz w:val="24"/>
          <w:szCs w:val="24"/>
          <w:lang w:val="bg-BG" w:eastAsia="bg-BG"/>
        </w:rPr>
      </w:pPr>
      <w:r>
        <w:rPr>
          <w:rFonts w:cstheme="minorHAnsi"/>
          <w:sz w:val="24"/>
          <w:szCs w:val="24"/>
          <w:lang w:val="bg-BG"/>
        </w:rPr>
        <w:t xml:space="preserve">5.1 </w:t>
      </w:r>
      <w:r w:rsidRPr="00747F81">
        <w:rPr>
          <w:rFonts w:cstheme="minorHAnsi"/>
          <w:bCs/>
          <w:sz w:val="24"/>
          <w:szCs w:val="24"/>
          <w:lang w:val="bg-BG"/>
        </w:rPr>
        <w:t>Отпадане на интервенцията</w:t>
      </w:r>
      <w:r>
        <w:rPr>
          <w:rFonts w:cstheme="minorHAnsi"/>
          <w:bCs/>
          <w:sz w:val="24"/>
          <w:szCs w:val="24"/>
          <w:lang w:val="bg-BG"/>
        </w:rPr>
        <w:t xml:space="preserve"> и насочване на средствата към </w:t>
      </w:r>
      <w:r w:rsidRPr="00233A8D">
        <w:rPr>
          <w:rFonts w:eastAsia="Times New Roman" w:cstheme="minorHAnsi"/>
          <w:bCs/>
          <w:sz w:val="24"/>
          <w:szCs w:val="24"/>
          <w:lang w:val="bg-BG" w:eastAsia="bg-BG"/>
        </w:rPr>
        <w:t>Интервенция II.Г.4</w:t>
      </w:r>
      <w:r>
        <w:rPr>
          <w:rFonts w:eastAsia="Times New Roman" w:cstheme="minorHAnsi"/>
          <w:bCs/>
          <w:sz w:val="24"/>
          <w:szCs w:val="24"/>
          <w:lang w:val="bg-BG" w:eastAsia="bg-BG"/>
        </w:rPr>
        <w:t>, която</w:t>
      </w:r>
      <w:r w:rsidRPr="00233A8D">
        <w:rPr>
          <w:rFonts w:eastAsia="Times New Roman" w:cstheme="minorHAnsi"/>
          <w:bCs/>
          <w:sz w:val="24"/>
          <w:szCs w:val="24"/>
          <w:lang w:val="bg-BG" w:eastAsia="bg-BG"/>
        </w:rPr>
        <w:t xml:space="preserve"> е пряко насочена към специфичните цели по чл. 6, ал. 1, букви „а“ и „и“, които са жизненоважни за селскостопанското производство, свързано с подобряване на дългосрочната продоволствена сигурност, което е акцент в общите и специфични цели</w:t>
      </w:r>
      <w:r w:rsidR="00C442C3">
        <w:rPr>
          <w:rFonts w:eastAsia="Times New Roman" w:cstheme="minorHAnsi"/>
          <w:bCs/>
          <w:sz w:val="24"/>
          <w:szCs w:val="24"/>
          <w:lang w:val="bg-BG" w:eastAsia="bg-BG"/>
        </w:rPr>
        <w:t>.</w:t>
      </w:r>
    </w:p>
    <w:p w:rsidR="003B5D72" w:rsidRPr="001A17DA" w:rsidRDefault="003B5D72" w:rsidP="003B5D72">
      <w:pPr>
        <w:shd w:val="clear" w:color="auto" w:fill="FFFFFF" w:themeFill="background1"/>
        <w:tabs>
          <w:tab w:val="left" w:pos="284"/>
        </w:tabs>
        <w:spacing w:after="0"/>
        <w:ind w:left="284" w:hanging="284"/>
        <w:jc w:val="both"/>
        <w:rPr>
          <w:rFonts w:cstheme="minorHAnsi"/>
          <w:sz w:val="24"/>
          <w:szCs w:val="24"/>
          <w:lang w:val="bg-BG"/>
        </w:rPr>
      </w:pPr>
    </w:p>
    <w:p w:rsidR="003F41A4" w:rsidRPr="001A17DA" w:rsidRDefault="003F41A4" w:rsidP="003B5D72">
      <w:pPr>
        <w:shd w:val="clear" w:color="auto" w:fill="FFFFFF" w:themeFill="background1"/>
        <w:tabs>
          <w:tab w:val="left" w:pos="284"/>
        </w:tabs>
        <w:spacing w:after="0"/>
        <w:ind w:left="284" w:hanging="284"/>
        <w:jc w:val="both"/>
        <w:rPr>
          <w:rFonts w:cstheme="minorHAnsi"/>
          <w:b/>
          <w:sz w:val="24"/>
          <w:szCs w:val="24"/>
          <w:lang w:val="bg-BG"/>
        </w:rPr>
      </w:pPr>
    </w:p>
    <w:p w:rsidR="003F41A4" w:rsidRPr="003B5D72" w:rsidRDefault="003F41A4" w:rsidP="003B5D72">
      <w:pPr>
        <w:shd w:val="clear" w:color="auto" w:fill="FFFFFF" w:themeFill="background1"/>
        <w:tabs>
          <w:tab w:val="left" w:pos="284"/>
        </w:tabs>
        <w:spacing w:after="0"/>
        <w:ind w:left="284" w:hanging="284"/>
        <w:jc w:val="both"/>
        <w:rPr>
          <w:rFonts w:cstheme="minorHAnsi"/>
          <w:b/>
          <w:sz w:val="24"/>
          <w:szCs w:val="24"/>
          <w:lang w:val="bg-BG"/>
        </w:rPr>
      </w:pPr>
    </w:p>
    <w:sectPr w:rsidR="003F41A4" w:rsidRPr="003B5D72" w:rsidSect="007833B0">
      <w:pgSz w:w="12240" w:h="15840"/>
      <w:pgMar w:top="568" w:right="1325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80586"/>
    <w:multiLevelType w:val="hybridMultilevel"/>
    <w:tmpl w:val="28780486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D27DE"/>
    <w:multiLevelType w:val="hybridMultilevel"/>
    <w:tmpl w:val="41388D4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7D506B"/>
    <w:multiLevelType w:val="hybridMultilevel"/>
    <w:tmpl w:val="D83405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F5010"/>
    <w:multiLevelType w:val="hybridMultilevel"/>
    <w:tmpl w:val="FBC09AE2"/>
    <w:lvl w:ilvl="0" w:tplc="39CA6D4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21BA8"/>
    <w:multiLevelType w:val="multilevel"/>
    <w:tmpl w:val="43C0B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02514FC"/>
    <w:multiLevelType w:val="hybridMultilevel"/>
    <w:tmpl w:val="A9A23D12"/>
    <w:lvl w:ilvl="0" w:tplc="3E2434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17252"/>
    <w:multiLevelType w:val="hybridMultilevel"/>
    <w:tmpl w:val="2C366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A85388"/>
    <w:multiLevelType w:val="multilevel"/>
    <w:tmpl w:val="549A2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AE9"/>
    <w:rsid w:val="000E546E"/>
    <w:rsid w:val="001245D3"/>
    <w:rsid w:val="00186EF6"/>
    <w:rsid w:val="0019456D"/>
    <w:rsid w:val="002B1EF8"/>
    <w:rsid w:val="002C4E08"/>
    <w:rsid w:val="00301049"/>
    <w:rsid w:val="003973D4"/>
    <w:rsid w:val="003B55E3"/>
    <w:rsid w:val="003B5D72"/>
    <w:rsid w:val="003E5619"/>
    <w:rsid w:val="003F41A4"/>
    <w:rsid w:val="0043051B"/>
    <w:rsid w:val="00437666"/>
    <w:rsid w:val="004C1F17"/>
    <w:rsid w:val="004C2434"/>
    <w:rsid w:val="004D0856"/>
    <w:rsid w:val="004F695A"/>
    <w:rsid w:val="00504979"/>
    <w:rsid w:val="00595973"/>
    <w:rsid w:val="005C38C5"/>
    <w:rsid w:val="005F16E6"/>
    <w:rsid w:val="005F61A8"/>
    <w:rsid w:val="00652B18"/>
    <w:rsid w:val="006C4AE9"/>
    <w:rsid w:val="006D2D21"/>
    <w:rsid w:val="00717666"/>
    <w:rsid w:val="00747F81"/>
    <w:rsid w:val="00757145"/>
    <w:rsid w:val="007833B0"/>
    <w:rsid w:val="00871B6C"/>
    <w:rsid w:val="00881EDD"/>
    <w:rsid w:val="008E4B86"/>
    <w:rsid w:val="00916D45"/>
    <w:rsid w:val="00A75CD1"/>
    <w:rsid w:val="00AB292A"/>
    <w:rsid w:val="00AD6DBE"/>
    <w:rsid w:val="00B23E2B"/>
    <w:rsid w:val="00B4751D"/>
    <w:rsid w:val="00BA4521"/>
    <w:rsid w:val="00C442C3"/>
    <w:rsid w:val="00C45A75"/>
    <w:rsid w:val="00C47A6B"/>
    <w:rsid w:val="00C5130D"/>
    <w:rsid w:val="00C91414"/>
    <w:rsid w:val="00D65947"/>
    <w:rsid w:val="00DC6ACE"/>
    <w:rsid w:val="00E03ECE"/>
    <w:rsid w:val="00E1532C"/>
    <w:rsid w:val="00E31C54"/>
    <w:rsid w:val="00EF77E8"/>
    <w:rsid w:val="00F36279"/>
    <w:rsid w:val="00F5085C"/>
    <w:rsid w:val="00F5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6756"/>
  <w15:docId w15:val="{DE6035D3-C97E-4AA2-B585-DB525945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4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Elena A. Ivanova</cp:lastModifiedBy>
  <cp:revision>3</cp:revision>
  <dcterms:created xsi:type="dcterms:W3CDTF">2025-08-20T14:26:00Z</dcterms:created>
  <dcterms:modified xsi:type="dcterms:W3CDTF">2025-08-20T16:15:00Z</dcterms:modified>
</cp:coreProperties>
</file>